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7C" w:rsidRPr="00FF4D1A" w:rsidRDefault="005B0A7C" w:rsidP="005B0A7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1394460</wp:posOffset>
            </wp:positionH>
            <wp:positionV relativeFrom="margin">
              <wp:align>top</wp:align>
            </wp:positionV>
            <wp:extent cx="2500630" cy="1658620"/>
            <wp:effectExtent l="19050" t="0" r="0" b="0"/>
            <wp:wrapSquare wrapText="bothSides"/>
            <wp:docPr id="9" name="Рисунок 75" descr="C:\Users\Максим Шавель\Desktop\sbornik_konsultatsiy_dlya_roditeley_detey_rannego_vozrasta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Максим Шавель\Desktop\sbornik_konsultatsiy_dlya_roditeley_detey_rannego_vozrasta.docx_image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5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1" w:tblpY="442"/>
        <w:tblW w:w="136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47"/>
      </w:tblGrid>
      <w:tr w:rsidR="005B0A7C" w:rsidRPr="0019582E" w:rsidTr="00B87D4B">
        <w:tc>
          <w:tcPr>
            <w:tcW w:w="13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0A7C" w:rsidRPr="00576A78" w:rsidRDefault="005B0A7C" w:rsidP="00B87D4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</w:tbl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0A7C" w:rsidRDefault="005B0A7C" w:rsidP="005B0A7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B0A7C" w:rsidRDefault="005B0A7C" w:rsidP="005B0A7C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Консультация на тему:</w:t>
      </w:r>
    </w:p>
    <w:p w:rsidR="005B0A7C" w:rsidRDefault="005B0A7C" w:rsidP="005B0A7C">
      <w:pPr>
        <w:pStyle w:val="c11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eastAsiaTheme="majorEastAsia"/>
          <w:b/>
          <w:bCs/>
          <w:color w:val="000000"/>
          <w:sz w:val="28"/>
          <w:szCs w:val="28"/>
        </w:rPr>
        <w:t>«Методы и приемы в обучении детей раннего возраста»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eastAsiaTheme="majorEastAsia"/>
          <w:color w:val="000000"/>
          <w:sz w:val="28"/>
          <w:szCs w:val="28"/>
          <w:u w:val="single"/>
        </w:rPr>
        <w:t>Метод</w:t>
      </w:r>
      <w:r>
        <w:rPr>
          <w:rStyle w:val="c1"/>
          <w:rFonts w:eastAsiaTheme="majorEastAsia"/>
          <w:color w:val="000000"/>
          <w:sz w:val="28"/>
          <w:szCs w:val="28"/>
        </w:rPr>
        <w:t> - способ воздействия или способ передачи знаний.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rFonts w:eastAsiaTheme="majorEastAsia"/>
          <w:color w:val="000000"/>
          <w:sz w:val="28"/>
          <w:szCs w:val="28"/>
          <w:u w:val="single"/>
        </w:rPr>
        <w:t>Прием</w:t>
      </w:r>
      <w:r>
        <w:rPr>
          <w:rStyle w:val="c1"/>
          <w:rFonts w:eastAsiaTheme="majorEastAsia"/>
          <w:color w:val="000000"/>
          <w:sz w:val="28"/>
          <w:szCs w:val="28"/>
        </w:rPr>
        <w:t> - варианты применения данного метода.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Методы и приемы подразделяются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на</w:t>
      </w:r>
      <w:proofErr w:type="gramEnd"/>
      <w:r>
        <w:rPr>
          <w:rStyle w:val="c1"/>
          <w:rFonts w:eastAsiaTheme="majorEastAsia"/>
          <w:color w:val="000000"/>
          <w:sz w:val="28"/>
          <w:szCs w:val="28"/>
        </w:rPr>
        <w:t xml:space="preserve"> игровые, словесные, наглядные и практические. Рассмотрим их в отдельности.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1. Игровые методы и приемы в обучении детей: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-дидактические игры,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-подвижные игры,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-игры-забавы, инсценировки.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Приемы: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а) Внесение игрушек,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б) Создание игровых ситуаций (сегодня мы будем птичками)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г)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Сюрпризность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>
        <w:rPr>
          <w:rStyle w:val="c1"/>
          <w:rFonts w:eastAsiaTheme="majorEastAsia"/>
          <w:color w:val="000000"/>
          <w:sz w:val="28"/>
          <w:szCs w:val="28"/>
        </w:rPr>
        <w:t>Прилетает птичка, кружится над детьми, садится на руки, чирикает.)</w:t>
      </w:r>
      <w:proofErr w:type="gramEnd"/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д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) Внезапность появления, исчезновение игрушки.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е) Изменение местонахождения игрушек (зайчик на столе, под шкафом, над шкафом).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ж) Показ предметов в разных действиях (спит, ходит, кушает).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з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) Интригующие обстановки.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2. Словесные методы и приемы: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1) Чтение и рассказывание стихов,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потешек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сказок.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2) Разговор, беседа.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lastRenderedPageBreak/>
        <w:t>3) Рассматривание картинки, инсценировки.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Приемы: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-Показ с называнием игрушек, предметов. Кукла Маша идет, идет, бах - упала, упала. Маша, ой-ой, плачет.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-Просьба произнести, сказать слово (это платье).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-Перекличка до 1,5 лет ("скажи-повтори").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-Подсказывание нужного слова.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-Объяснение назначения предмета (посуда - это из чего мы едим и пьем).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-Многократное повторение нового слова в сочетании со знакомым (у кошки котята, у курицы цыплята).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-Вопросы.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Договаривание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 xml:space="preserve"> слова в конце фразы ("Котята пьют (молоко)", "Катя, ешь суп (с хлебом)").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-Повторение слова за воспитателем.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-Пояснение.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-Напоминание.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-Использование художественного слова (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потешки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, песенки, стихи, шутки).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3. Практические методы: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1) Упражнения (оказание помощи).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2) Совместные действия воспитателя и ребенка.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3) Выполнение поручений.</w:t>
      </w:r>
    </w:p>
    <w:p w:rsidR="005B0A7C" w:rsidRDefault="005B0A7C" w:rsidP="005B0A7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4. Наглядные методы и приемы: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1) Показ предметов, игрушек.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2) Наблюдение явлений природы, труда взрослых.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3) Рассматривание живых объектов.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4) Показ образца.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5) Использование кукольного театра, теневого, настольного, </w:t>
      </w:r>
      <w:proofErr w:type="spellStart"/>
      <w:r>
        <w:rPr>
          <w:rStyle w:val="c1"/>
          <w:rFonts w:eastAsiaTheme="majorEastAsia"/>
          <w:color w:val="000000"/>
          <w:sz w:val="28"/>
          <w:szCs w:val="28"/>
        </w:rPr>
        <w:t>фланелеграфа</w:t>
      </w:r>
      <w:proofErr w:type="spellEnd"/>
      <w:r>
        <w:rPr>
          <w:rStyle w:val="c1"/>
          <w:rFonts w:eastAsiaTheme="majorEastAsia"/>
          <w:color w:val="000000"/>
          <w:sz w:val="28"/>
          <w:szCs w:val="28"/>
        </w:rPr>
        <w:t>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6) Диафильмы.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Приемы: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-Непосредственное восприятие предмета, игрушки.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-Показ с называнием (это кролик).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-Просьба-предложение (Андрюша, давай, покорми птичку).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-Многократное повторение слова.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-Активное действие детей.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-Приближение объекта к детям.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-Задание детям (иди, Вася, покорми кролика).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-Вопросы (простые для детей до 1,5 лет, с 2-3 лет сложные).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-Художественное слово.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5B0A7C" w:rsidRDefault="005B0A7C" w:rsidP="005B0A7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000000"/>
          <w:sz w:val="28"/>
          <w:szCs w:val="28"/>
        </w:rPr>
        <w:t>-Выполнение игровых действий.</w:t>
      </w:r>
    </w:p>
    <w:p w:rsidR="0016547A" w:rsidRDefault="0016547A"/>
    <w:sectPr w:rsidR="00165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A7C"/>
    <w:rsid w:val="0016547A"/>
    <w:rsid w:val="005B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B0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0A7C"/>
  </w:style>
  <w:style w:type="character" w:customStyle="1" w:styleId="c1">
    <w:name w:val="c1"/>
    <w:basedOn w:val="a0"/>
    <w:rsid w:val="005B0A7C"/>
  </w:style>
  <w:style w:type="paragraph" w:customStyle="1" w:styleId="c2">
    <w:name w:val="c2"/>
    <w:basedOn w:val="a"/>
    <w:rsid w:val="005B0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B0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B0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Company>Microsoft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2023-02-12T12:25:00Z</dcterms:created>
  <dcterms:modified xsi:type="dcterms:W3CDTF">2023-02-12T12:25:00Z</dcterms:modified>
</cp:coreProperties>
</file>