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9DB" w:rsidRDefault="005E59DB" w:rsidP="005E59DB">
      <w:pPr>
        <w:shd w:val="clear" w:color="auto" w:fill="FFFFFF"/>
        <w:spacing w:after="0" w:line="240" w:lineRule="auto"/>
        <w:rPr>
          <w:rFonts w:ascii="Times New Roman" w:eastAsia="Times New Roman" w:hAnsi="Times New Roman" w:cs="Times New Roman"/>
          <w:color w:val="000000"/>
          <w:sz w:val="28"/>
        </w:rPr>
      </w:pPr>
    </w:p>
    <w:p w:rsidR="005E59DB" w:rsidRDefault="005E59DB" w:rsidP="005E59DB">
      <w:pPr>
        <w:shd w:val="clear" w:color="auto" w:fill="FFFFFF"/>
        <w:spacing w:after="0" w:line="240" w:lineRule="auto"/>
        <w:rPr>
          <w:rFonts w:ascii="Times New Roman" w:eastAsia="Times New Roman" w:hAnsi="Times New Roman" w:cs="Times New Roman"/>
          <w:color w:val="000000"/>
          <w:sz w:val="28"/>
        </w:rPr>
      </w:pPr>
    </w:p>
    <w:p w:rsidR="005E59DB" w:rsidRDefault="005E59DB" w:rsidP="005E59DB">
      <w:pPr>
        <w:shd w:val="clear" w:color="auto" w:fill="FFFFFF"/>
        <w:spacing w:after="0" w:line="240" w:lineRule="auto"/>
        <w:rPr>
          <w:rFonts w:ascii="Times New Roman" w:eastAsia="Times New Roman" w:hAnsi="Times New Roman" w:cs="Times New Roman"/>
          <w:color w:val="000000"/>
          <w:sz w:val="28"/>
        </w:rPr>
      </w:pPr>
    </w:p>
    <w:p w:rsidR="005E59DB" w:rsidRDefault="005E59DB" w:rsidP="005E59DB">
      <w:pPr>
        <w:pStyle w:val="c11"/>
        <w:spacing w:before="0" w:beforeAutospacing="0" w:after="0" w:afterAutospacing="0"/>
        <w:jc w:val="center"/>
        <w:rPr>
          <w:rStyle w:val="c3"/>
          <w:rFonts w:eastAsiaTheme="majorEastAsia"/>
          <w:b/>
          <w:bCs/>
          <w:color w:val="000000"/>
          <w:sz w:val="28"/>
          <w:szCs w:val="28"/>
        </w:rPr>
      </w:pPr>
      <w:r>
        <w:rPr>
          <w:noProof/>
          <w:color w:val="000000"/>
          <w:sz w:val="28"/>
        </w:rPr>
        <w:drawing>
          <wp:inline distT="0" distB="0" distL="0" distR="0">
            <wp:extent cx="1724689" cy="1724689"/>
            <wp:effectExtent l="19050" t="0" r="8861" b="0"/>
            <wp:docPr id="72" name="Рисунок 72" descr="C:\Users\Максим Шавель\Desktop\sbornik_konsultatsiy_dlya_roditeley_detey_rannego_vozrasta.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Максим Шавель\Desktop\sbornik_konsultatsiy_dlya_roditeley_detey_rannego_vozrasta.docx_image3.jpg"/>
                    <pic:cNvPicPr>
                      <a:picLocks noChangeAspect="1" noChangeArrowheads="1"/>
                    </pic:cNvPicPr>
                  </pic:nvPicPr>
                  <pic:blipFill>
                    <a:blip r:embed="rId4"/>
                    <a:srcRect/>
                    <a:stretch>
                      <a:fillRect/>
                    </a:stretch>
                  </pic:blipFill>
                  <pic:spPr bwMode="auto">
                    <a:xfrm>
                      <a:off x="0" y="0"/>
                      <a:ext cx="1725104" cy="1725104"/>
                    </a:xfrm>
                    <a:prstGeom prst="rect">
                      <a:avLst/>
                    </a:prstGeom>
                    <a:noFill/>
                    <a:ln w="9525">
                      <a:noFill/>
                      <a:miter lim="800000"/>
                      <a:headEnd/>
                      <a:tailEnd/>
                    </a:ln>
                  </pic:spPr>
                </pic:pic>
              </a:graphicData>
            </a:graphic>
          </wp:inline>
        </w:drawing>
      </w:r>
    </w:p>
    <w:p w:rsidR="005E59DB" w:rsidRDefault="005E59DB" w:rsidP="005E59DB">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Консультация на тему:</w:t>
      </w:r>
    </w:p>
    <w:p w:rsidR="005E59DB" w:rsidRDefault="005E59DB" w:rsidP="005E59DB">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«Как найти подход к «протестующему» ребенку»</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color w:val="000000"/>
          <w:sz w:val="28"/>
        </w:rPr>
        <w:t>Случается ли у маленького ребёнка кризис? Как он проявляется?</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1. Тем, что ребёнок, начиная с 2-х летнего возраста, всё хочет делать сам</w:t>
      </w:r>
      <w:r w:rsidRPr="00DF5E22">
        <w:rPr>
          <w:rFonts w:ascii="Times New Roman" w:eastAsia="Times New Roman" w:hAnsi="Times New Roman" w:cs="Times New Roman"/>
          <w:color w:val="000000"/>
          <w:sz w:val="28"/>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DF5E22">
        <w:rPr>
          <w:rFonts w:ascii="Times New Roman" w:eastAsia="Times New Roman" w:hAnsi="Times New Roman" w:cs="Times New Roman"/>
          <w:color w:val="000000"/>
          <w:sz w:val="28"/>
        </w:rPr>
        <w:t>невозможном</w:t>
      </w:r>
      <w:proofErr w:type="gramEnd"/>
      <w:r w:rsidRPr="00DF5E22">
        <w:rPr>
          <w:rFonts w:ascii="Times New Roman" w:eastAsia="Times New Roman" w:hAnsi="Times New Roman" w:cs="Times New Roman"/>
          <w:color w:val="000000"/>
          <w:sz w:val="28"/>
        </w:rPr>
        <w:t xml:space="preserve">. Например, берет в руки кухонный нож, </w:t>
      </w:r>
      <w:proofErr w:type="gramStart"/>
      <w:r w:rsidRPr="00DF5E22">
        <w:rPr>
          <w:rFonts w:ascii="Times New Roman" w:eastAsia="Times New Roman" w:hAnsi="Times New Roman" w:cs="Times New Roman"/>
          <w:color w:val="000000"/>
          <w:sz w:val="28"/>
        </w:rPr>
        <w:t>видя как вы им ежедневно работаете</w:t>
      </w:r>
      <w:proofErr w:type="gramEnd"/>
      <w:r w:rsidRPr="00DF5E22">
        <w:rPr>
          <w:rFonts w:ascii="Times New Roman" w:eastAsia="Times New Roman" w:hAnsi="Times New Roman" w:cs="Times New Roman"/>
          <w:color w:val="000000"/>
          <w:sz w:val="28"/>
        </w:rPr>
        <w:t>.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2. Истеричностью</w:t>
      </w:r>
      <w:r w:rsidRPr="00DF5E22">
        <w:rPr>
          <w:rFonts w:ascii="Times New Roman" w:eastAsia="Times New Roman" w:hAnsi="Times New Roman" w:cs="Times New Roman"/>
          <w:color w:val="000000"/>
          <w:sz w:val="28"/>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DF5E22">
        <w:rPr>
          <w:rFonts w:ascii="Times New Roman" w:eastAsia="Times New Roman" w:hAnsi="Times New Roman" w:cs="Times New Roman"/>
          <w:color w:val="000000"/>
          <w:sz w:val="28"/>
        </w:rPr>
        <w:t>разными</w:t>
      </w:r>
      <w:proofErr w:type="gramEnd"/>
      <w:r w:rsidRPr="00DF5E22">
        <w:rPr>
          <w:rFonts w:ascii="Times New Roman" w:eastAsia="Times New Roman" w:hAnsi="Times New Roman" w:cs="Times New Roman"/>
          <w:color w:val="000000"/>
          <w:sz w:val="28"/>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DF5E22">
        <w:rPr>
          <w:rFonts w:ascii="Times New Roman" w:eastAsia="Times New Roman" w:hAnsi="Times New Roman" w:cs="Times New Roman"/>
          <w:color w:val="000000"/>
          <w:sz w:val="28"/>
        </w:rPr>
        <w:t>вкусняшек</w:t>
      </w:r>
      <w:proofErr w:type="spellEnd"/>
      <w:r w:rsidRPr="00DF5E22">
        <w:rPr>
          <w:rFonts w:ascii="Times New Roman" w:eastAsia="Times New Roman" w:hAnsi="Times New Roman" w:cs="Times New Roman"/>
          <w:color w:val="000000"/>
          <w:sz w:val="28"/>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Главное - успокоиться!</w:t>
      </w:r>
      <w:r w:rsidRPr="00DF5E22">
        <w:rPr>
          <w:rFonts w:ascii="Times New Roman" w:eastAsia="Times New Roman" w:hAnsi="Times New Roman" w:cs="Times New Roman"/>
          <w:color w:val="000000"/>
          <w:sz w:val="28"/>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DF5E22">
        <w:rPr>
          <w:rFonts w:ascii="Times New Roman" w:eastAsia="Times New Roman" w:hAnsi="Times New Roman" w:cs="Times New Roman"/>
          <w:color w:val="000000"/>
          <w:sz w:val="28"/>
        </w:rPr>
        <w:t>комплексуете</w:t>
      </w:r>
      <w:proofErr w:type="spellEnd"/>
      <w:r w:rsidRPr="00DF5E22">
        <w:rPr>
          <w:rFonts w:ascii="Times New Roman" w:eastAsia="Times New Roman" w:hAnsi="Times New Roman" w:cs="Times New Roman"/>
          <w:color w:val="000000"/>
          <w:sz w:val="28"/>
        </w:rPr>
        <w:t xml:space="preserve">, что скажут окружающие. Помните, что это ваши отношения с ребенком и чужие люди тут ни </w:t>
      </w:r>
      <w:proofErr w:type="gramStart"/>
      <w:r w:rsidRPr="00DF5E22">
        <w:rPr>
          <w:rFonts w:ascii="Times New Roman" w:eastAsia="Times New Roman" w:hAnsi="Times New Roman" w:cs="Times New Roman"/>
          <w:color w:val="000000"/>
          <w:sz w:val="28"/>
        </w:rPr>
        <w:t>при чем</w:t>
      </w:r>
      <w:proofErr w:type="gramEnd"/>
      <w:r w:rsidRPr="00DF5E22">
        <w:rPr>
          <w:rFonts w:ascii="Times New Roman" w:eastAsia="Times New Roman" w:hAnsi="Times New Roman" w:cs="Times New Roman"/>
          <w:color w:val="000000"/>
          <w:sz w:val="28"/>
        </w:rPr>
        <w:t xml:space="preserve">.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w:t>
      </w:r>
      <w:r w:rsidRPr="00DF5E22">
        <w:rPr>
          <w:rFonts w:ascii="Times New Roman" w:eastAsia="Times New Roman" w:hAnsi="Times New Roman" w:cs="Times New Roman"/>
          <w:color w:val="000000"/>
          <w:sz w:val="28"/>
        </w:rPr>
        <w:lastRenderedPageBreak/>
        <w:t>все слоны". Это переключит внимание ребенка с истерики на заинтересовавший его предмет, и конфликт будет исчерпан!</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 xml:space="preserve">3. </w:t>
      </w:r>
      <w:proofErr w:type="spellStart"/>
      <w:r w:rsidRPr="00DF5E22">
        <w:rPr>
          <w:rFonts w:ascii="Times New Roman" w:eastAsia="Times New Roman" w:hAnsi="Times New Roman" w:cs="Times New Roman"/>
          <w:b/>
          <w:bCs/>
          <w:color w:val="000000"/>
          <w:sz w:val="28"/>
        </w:rPr>
        <w:t>Переборчивостью</w:t>
      </w:r>
      <w:proofErr w:type="spellEnd"/>
      <w:r w:rsidRPr="00DF5E22">
        <w:rPr>
          <w:rFonts w:ascii="Times New Roman" w:eastAsia="Times New Roman" w:hAnsi="Times New Roman" w:cs="Times New Roman"/>
          <w:color w:val="000000"/>
          <w:sz w:val="28"/>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color w:val="000000"/>
          <w:sz w:val="28"/>
        </w:rPr>
        <w:t>Кроме этого, в этом возрасте детки часто превращаются в "</w:t>
      </w:r>
      <w:proofErr w:type="spellStart"/>
      <w:r w:rsidRPr="00DF5E22">
        <w:rPr>
          <w:rFonts w:ascii="Times New Roman" w:eastAsia="Times New Roman" w:hAnsi="Times New Roman" w:cs="Times New Roman"/>
          <w:color w:val="000000"/>
          <w:sz w:val="28"/>
        </w:rPr>
        <w:t>малышей-наоборот</w:t>
      </w:r>
      <w:proofErr w:type="spellEnd"/>
      <w:r w:rsidRPr="00DF5E22">
        <w:rPr>
          <w:rFonts w:ascii="Times New Roman" w:eastAsia="Times New Roman" w:hAnsi="Times New Roman" w:cs="Times New Roman"/>
          <w:color w:val="000000"/>
          <w:sz w:val="28"/>
        </w:rPr>
        <w:t>".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w:t>
      </w:r>
      <w:proofErr w:type="gramStart"/>
      <w:r w:rsidRPr="00DF5E22">
        <w:rPr>
          <w:rFonts w:ascii="Times New Roman" w:eastAsia="Times New Roman" w:hAnsi="Times New Roman" w:cs="Times New Roman"/>
          <w:color w:val="000000"/>
          <w:sz w:val="28"/>
        </w:rPr>
        <w:t>не в коем случае</w:t>
      </w:r>
      <w:proofErr w:type="gramEnd"/>
      <w:r w:rsidRPr="00DF5E22">
        <w:rPr>
          <w:rFonts w:ascii="Times New Roman" w:eastAsia="Times New Roman" w:hAnsi="Times New Roman" w:cs="Times New Roman"/>
          <w:color w:val="000000"/>
          <w:sz w:val="28"/>
        </w:rPr>
        <w:t xml:space="preserve"> не мой руки" (конечно, мы предупреждаем ребенка, что это игра).</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4. Негативизмом</w:t>
      </w:r>
      <w:r w:rsidRPr="00DF5E22">
        <w:rPr>
          <w:rFonts w:ascii="Times New Roman" w:eastAsia="Times New Roman" w:hAnsi="Times New Roman" w:cs="Times New Roman"/>
          <w:color w:val="000000"/>
          <w:sz w:val="28"/>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DF5E22">
        <w:rPr>
          <w:rFonts w:ascii="Times New Roman" w:eastAsia="Times New Roman" w:hAnsi="Times New Roman" w:cs="Times New Roman"/>
          <w:color w:val="000000"/>
          <w:sz w:val="28"/>
        </w:rPr>
        <w:t>известного</w:t>
      </w:r>
      <w:proofErr w:type="gramEnd"/>
      <w:r w:rsidRPr="00DF5E22">
        <w:rPr>
          <w:rFonts w:ascii="Times New Roman" w:eastAsia="Times New Roman" w:hAnsi="Times New Roman" w:cs="Times New Roman"/>
          <w:color w:val="000000"/>
          <w:sz w:val="28"/>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DF5E22">
        <w:rPr>
          <w:rFonts w:ascii="Times New Roman" w:eastAsia="Times New Roman" w:hAnsi="Times New Roman" w:cs="Times New Roman"/>
          <w:color w:val="000000"/>
          <w:sz w:val="28"/>
        </w:rPr>
        <w:t>научится</w:t>
      </w:r>
      <w:proofErr w:type="gramEnd"/>
      <w:r w:rsidRPr="00DF5E22">
        <w:rPr>
          <w:rFonts w:ascii="Times New Roman" w:eastAsia="Times New Roman" w:hAnsi="Times New Roman" w:cs="Times New Roman"/>
          <w:color w:val="000000"/>
          <w:sz w:val="28"/>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5. Упрямством</w:t>
      </w:r>
      <w:r w:rsidRPr="00DF5E22">
        <w:rPr>
          <w:rFonts w:ascii="Times New Roman" w:eastAsia="Times New Roman" w:hAnsi="Times New Roman" w:cs="Times New Roman"/>
          <w:color w:val="000000"/>
          <w:sz w:val="28"/>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color w:val="000000"/>
          <w:sz w:val="28"/>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rsidRPr="00DF5E22">
        <w:rPr>
          <w:rFonts w:ascii="Times New Roman" w:eastAsia="Times New Roman" w:hAnsi="Times New Roman" w:cs="Times New Roman"/>
          <w:color w:val="000000"/>
          <w:sz w:val="28"/>
        </w:rPr>
        <w:t>дотроньтесь к малышу</w:t>
      </w:r>
      <w:proofErr w:type="gramEnd"/>
      <w:r w:rsidRPr="00DF5E22">
        <w:rPr>
          <w:rFonts w:ascii="Times New Roman" w:eastAsia="Times New Roman" w:hAnsi="Times New Roman" w:cs="Times New Roman"/>
          <w:color w:val="000000"/>
          <w:sz w:val="28"/>
        </w:rPr>
        <w:t xml:space="preserve"> волшебной палочкой (фломастером, карандашом, половником), и превратите его в "</w:t>
      </w:r>
      <w:proofErr w:type="spellStart"/>
      <w:r w:rsidRPr="00DF5E22">
        <w:rPr>
          <w:rFonts w:ascii="Times New Roman" w:eastAsia="Times New Roman" w:hAnsi="Times New Roman" w:cs="Times New Roman"/>
          <w:color w:val="000000"/>
          <w:sz w:val="28"/>
        </w:rPr>
        <w:t>Обжорку</w:t>
      </w:r>
      <w:proofErr w:type="spellEnd"/>
      <w:r w:rsidRPr="00DF5E22">
        <w:rPr>
          <w:rFonts w:ascii="Times New Roman" w:eastAsia="Times New Roman" w:hAnsi="Times New Roman" w:cs="Times New Roman"/>
          <w:color w:val="000000"/>
          <w:sz w:val="28"/>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w:t>
      </w:r>
      <w:r w:rsidRPr="00DF5E22">
        <w:rPr>
          <w:rFonts w:ascii="Times New Roman" w:eastAsia="Times New Roman" w:hAnsi="Times New Roman" w:cs="Times New Roman"/>
          <w:color w:val="000000"/>
          <w:sz w:val="28"/>
        </w:rPr>
        <w:lastRenderedPageBreak/>
        <w:t>еды поиграть с ним в любимую игру - и ребенок, мгновенно переключается, послушно открывает рот, а потом с удовольствием занимается новым делом.</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6. Обесцениванием</w:t>
      </w:r>
      <w:r w:rsidRPr="00DF5E22">
        <w:rPr>
          <w:rFonts w:ascii="Times New Roman" w:eastAsia="Times New Roman" w:hAnsi="Times New Roman" w:cs="Times New Roman"/>
          <w:color w:val="000000"/>
          <w:sz w:val="28"/>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7. Страхами</w:t>
      </w:r>
      <w:r w:rsidRPr="00DF5E22">
        <w:rPr>
          <w:rFonts w:ascii="Times New Roman" w:eastAsia="Times New Roman" w:hAnsi="Times New Roman" w:cs="Times New Roman"/>
          <w:color w:val="000000"/>
          <w:sz w:val="28"/>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5E59DB" w:rsidRPr="00DF5E22" w:rsidRDefault="005E59DB" w:rsidP="005E59DB">
      <w:pPr>
        <w:shd w:val="clear" w:color="auto" w:fill="FFFFFF"/>
        <w:spacing w:after="0" w:line="240" w:lineRule="auto"/>
        <w:ind w:firstLine="709"/>
        <w:rPr>
          <w:rFonts w:ascii="Calibri" w:eastAsia="Times New Roman" w:hAnsi="Calibri" w:cs="Calibri"/>
          <w:color w:val="000000"/>
        </w:rPr>
      </w:pPr>
      <w:r w:rsidRPr="00DF5E22">
        <w:rPr>
          <w:rFonts w:ascii="Times New Roman" w:eastAsia="Times New Roman" w:hAnsi="Times New Roman" w:cs="Times New Roman"/>
          <w:b/>
          <w:bCs/>
          <w:color w:val="000000"/>
          <w:sz w:val="28"/>
        </w:rPr>
        <w:t>8. Манерностью</w:t>
      </w:r>
      <w:r w:rsidRPr="00DF5E22">
        <w:rPr>
          <w:rFonts w:ascii="Times New Roman" w:eastAsia="Times New Roman" w:hAnsi="Times New Roman" w:cs="Times New Roman"/>
          <w:color w:val="000000"/>
          <w:sz w:val="28"/>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5E59DB" w:rsidRDefault="005E59DB" w:rsidP="005E59DB">
      <w:pPr>
        <w:shd w:val="clear" w:color="auto" w:fill="FFFFFF"/>
        <w:spacing w:after="0" w:line="240" w:lineRule="auto"/>
        <w:ind w:firstLine="709"/>
        <w:rPr>
          <w:rFonts w:ascii="Times New Roman" w:eastAsia="Times New Roman" w:hAnsi="Times New Roman" w:cs="Times New Roman"/>
          <w:color w:val="000000"/>
          <w:sz w:val="28"/>
        </w:rPr>
      </w:pPr>
      <w:r w:rsidRPr="00DF5E22">
        <w:rPr>
          <w:rFonts w:ascii="Times New Roman" w:eastAsia="Times New Roman" w:hAnsi="Times New Roman" w:cs="Times New Roman"/>
          <w:color w:val="000000"/>
          <w:sz w:val="28"/>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5E59DB" w:rsidRDefault="005E59DB" w:rsidP="005E59DB">
      <w:pPr>
        <w:shd w:val="clear" w:color="auto" w:fill="FFFFFF"/>
        <w:spacing w:after="0" w:line="240" w:lineRule="auto"/>
        <w:rPr>
          <w:rFonts w:ascii="Times New Roman" w:eastAsia="Times New Roman" w:hAnsi="Times New Roman" w:cs="Times New Roman"/>
          <w:color w:val="000000"/>
          <w:sz w:val="28"/>
        </w:rPr>
      </w:pPr>
    </w:p>
    <w:p w:rsidR="00A64A23" w:rsidRDefault="00A64A23"/>
    <w:sectPr w:rsidR="00A64A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59DB"/>
    <w:rsid w:val="005E59DB"/>
    <w:rsid w:val="00A64A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5E59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E59DB"/>
  </w:style>
  <w:style w:type="paragraph" w:styleId="a3">
    <w:name w:val="Balloon Text"/>
    <w:basedOn w:val="a"/>
    <w:link w:val="a4"/>
    <w:uiPriority w:val="99"/>
    <w:semiHidden/>
    <w:unhideWhenUsed/>
    <w:rsid w:val="005E59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59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5884</Characters>
  <Application>Microsoft Office Word</Application>
  <DocSecurity>0</DocSecurity>
  <Lines>49</Lines>
  <Paragraphs>13</Paragraphs>
  <ScaleCrop>false</ScaleCrop>
  <Company>Microsoft</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2023-02-12T12:18:00Z</dcterms:created>
  <dcterms:modified xsi:type="dcterms:W3CDTF">2023-02-12T12:19:00Z</dcterms:modified>
</cp:coreProperties>
</file>